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姚体" w:eastAsia="方正姚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宋体" w:eastAsia="黑体"/>
          <w:spacing w:val="40"/>
          <w:sz w:val="44"/>
          <w:szCs w:val="44"/>
        </w:rPr>
      </w:pPr>
      <w:r>
        <w:rPr>
          <w:rFonts w:hint="eastAsia" w:ascii="黑体" w:hAnsi="宋体" w:eastAsia="黑体"/>
          <w:spacing w:val="40"/>
          <w:sz w:val="44"/>
          <w:szCs w:val="44"/>
          <w:lang w:eastAsia="zh-CN"/>
        </w:rPr>
        <w:t>自治区</w:t>
      </w:r>
      <w:r>
        <w:rPr>
          <w:rFonts w:hint="eastAsia" w:ascii="黑体" w:hAnsi="宋体" w:eastAsia="黑体"/>
          <w:spacing w:val="40"/>
          <w:sz w:val="44"/>
          <w:szCs w:val="44"/>
        </w:rPr>
        <w:t>科技金融</w:t>
      </w:r>
      <w:r>
        <w:rPr>
          <w:rFonts w:hint="eastAsia" w:ascii="黑体" w:hAnsi="宋体" w:eastAsia="黑体"/>
          <w:spacing w:val="40"/>
          <w:sz w:val="44"/>
          <w:szCs w:val="44"/>
          <w:lang w:eastAsia="zh-CN"/>
        </w:rPr>
        <w:t>补助</w:t>
      </w:r>
      <w:r>
        <w:rPr>
          <w:rFonts w:hint="eastAsia" w:ascii="黑体" w:hAnsi="宋体" w:eastAsia="黑体"/>
          <w:spacing w:val="40"/>
          <w:sz w:val="44"/>
          <w:szCs w:val="44"/>
        </w:rPr>
        <w:t>申请表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宋体" w:eastAsia="黑体"/>
          <w:spacing w:val="40"/>
          <w:sz w:val="44"/>
          <w:szCs w:val="44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宋体" w:eastAsia="黑体"/>
          <w:spacing w:val="40"/>
          <w:sz w:val="44"/>
          <w:szCs w:val="44"/>
          <w:lang w:eastAsia="zh-CN"/>
        </w:rPr>
        <w:t>（模板）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2647" w:leftChars="450" w:hanging="1702" w:hangingChars="532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申请单位（盖章）：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2647" w:leftChars="450" w:hanging="1702" w:hangingChars="532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eastAsia="仿宋_GB2312" w:cs="宋体"/>
          <w:kern w:val="0"/>
          <w:sz w:val="32"/>
          <w:szCs w:val="32"/>
        </w:rPr>
        <w:t>人：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2647" w:leftChars="450" w:hanging="1702" w:hangingChars="532"/>
        <w:textAlignment w:val="auto"/>
        <w:rPr>
          <w:rFonts w:hint="eastAsia" w:ascii="仿宋_GB2312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2647" w:leftChars="450" w:hanging="1702" w:hangingChars="532"/>
        <w:textAlignment w:val="auto"/>
        <w:rPr>
          <w:rFonts w:hint="eastAsia" w:ascii="宋体" w:hAnsi="宋体" w:eastAsia="宋体" w:cs="宋体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eastAsia="zh-CN"/>
        </w:rPr>
        <w:t>申请补助类型：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eastAsia="zh-CN"/>
        </w:rPr>
        <w:t>□贷款利息补助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eastAsia="zh-CN"/>
        </w:rPr>
        <w:t>□担保费补助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3200" w:firstLineChars="1000"/>
        <w:textAlignment w:val="auto"/>
        <w:rPr>
          <w:rFonts w:hint="eastAsia" w:ascii="仿宋_GB2312" w:eastAsia="仿宋_GB2312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eastAsia="zh-CN"/>
        </w:rPr>
        <w:t>□知识产权质押融资评估费补助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3200" w:firstLineChars="10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eastAsia="zh-CN"/>
        </w:rPr>
        <w:t>□科技保险保费补助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 xml:space="preserve">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960" w:firstLineChars="300"/>
        <w:textAlignment w:val="auto"/>
        <w:rPr>
          <w:rFonts w:ascii="仿宋_GB2312" w:eastAsia="仿宋_GB2312" w:cs="宋体"/>
          <w:kern w:val="0"/>
          <w:szCs w:val="32"/>
        </w:rPr>
      </w:pPr>
      <w:r>
        <w:rPr>
          <w:rFonts w:hint="eastAsia" w:cs="宋体"/>
          <w:kern w:val="0"/>
          <w:sz w:val="32"/>
          <w:szCs w:val="32"/>
          <w:lang w:eastAsia="zh-CN"/>
        </w:rPr>
        <w:t>推荐单位（盖章）：</w:t>
      </w:r>
      <w:r>
        <w:rPr>
          <w:rFonts w:hint="eastAsia" w:cs="宋体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eastAsia="仿宋_GB2312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 xml:space="preserve">                  </w: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ascii="宋体" w:hAnsi="宋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X年</w:t>
      </w:r>
      <w:r>
        <w:rPr>
          <w:rFonts w:ascii="宋体" w:hAnsi="宋体"/>
          <w:b/>
          <w:sz w:val="28"/>
          <w:szCs w:val="28"/>
        </w:rPr>
        <w:br w:type="page"/>
      </w:r>
    </w:p>
    <w:tbl>
      <w:tblPr>
        <w:tblStyle w:val="6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91"/>
        <w:gridCol w:w="666"/>
        <w:gridCol w:w="443"/>
        <w:gridCol w:w="539"/>
        <w:gridCol w:w="107"/>
        <w:gridCol w:w="534"/>
        <w:gridCol w:w="790"/>
        <w:gridCol w:w="190"/>
        <w:gridCol w:w="376"/>
        <w:gridCol w:w="510"/>
        <w:gridCol w:w="334"/>
        <w:gridCol w:w="180"/>
        <w:gridCol w:w="68"/>
        <w:gridCol w:w="243"/>
        <w:gridCol w:w="669"/>
        <w:gridCol w:w="538"/>
        <w:gridCol w:w="158"/>
        <w:gridCol w:w="393"/>
        <w:gridCol w:w="175"/>
        <w:gridCol w:w="1455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18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统一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社会信用代码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 人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成立时间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本（万元）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员工人数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行政区属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技术领域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电子信息技术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生物与医药技术 </w:t>
            </w:r>
            <w:r>
              <w:rPr>
                <w:rFonts w:hint="eastAsi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航空航天技术 </w:t>
            </w:r>
            <w:r>
              <w:rPr>
                <w:rFonts w:hint="eastAsi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新材料技术 </w:t>
            </w:r>
            <w:r>
              <w:rPr>
                <w:rFonts w:hint="eastAsi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高新技术服务技术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新能源及节能技术 </w:t>
            </w:r>
            <w:r>
              <w:rPr>
                <w:rFonts w:hint="eastAsi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资源与环境技术 </w:t>
            </w:r>
            <w:r>
              <w:rPr>
                <w:rFonts w:hint="eastAsi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高新技术改造传统产业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应用产业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枸杞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奶牛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肉牛、滩羊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葡萄酒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绿色食品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新材料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清洁能源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电子信息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文化旅游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主要产品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或服务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所属行业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018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（二）企业获行政认定的科技资质或获奖情况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国家高新技术企业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认定时间：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自治区创新型示范企业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认定时间：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自治区农业高新技术企业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认定时间：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自治区科技小巨人企业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自治区科技型中小企业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宁夏创新创业大赛获奖企业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获奖时间：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获奖等次：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宁夏创新挑战赛成功对接企业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对接时间：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对接技术：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国家、自治区科技成果转化项目</w:t>
            </w:r>
          </w:p>
        </w:tc>
        <w:tc>
          <w:tcPr>
            <w:tcW w:w="42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立项时间：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18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状况（万元）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93" w:type="dxa"/>
            <w:gridSpan w:val="5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增长率（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资产总额</w:t>
            </w:r>
          </w:p>
        </w:tc>
        <w:tc>
          <w:tcPr>
            <w:tcW w:w="25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销售收入</w:t>
            </w:r>
          </w:p>
        </w:tc>
        <w:tc>
          <w:tcPr>
            <w:tcW w:w="25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利润总额</w:t>
            </w:r>
          </w:p>
        </w:tc>
        <w:tc>
          <w:tcPr>
            <w:tcW w:w="25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研发费用</w:t>
            </w:r>
          </w:p>
        </w:tc>
        <w:tc>
          <w:tcPr>
            <w:tcW w:w="25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32" w:hRule="atLeast"/>
        </w:trPr>
        <w:tc>
          <w:tcPr>
            <w:tcW w:w="9013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贷款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情况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（上年度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发生的贷款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2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贷款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（万元）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贷款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银行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贷款方式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编号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贷款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利率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（%）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上年度实际贷款利息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贷款起止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2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2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2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...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27" w:hRule="atLeast"/>
        </w:trPr>
        <w:tc>
          <w:tcPr>
            <w:tcW w:w="1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w w:val="8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贷款总额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w w:val="8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上年度实际付息总额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1680" w:firstLineChars="7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27" w:hRule="atLeast"/>
        </w:trPr>
        <w:tc>
          <w:tcPr>
            <w:tcW w:w="1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贷款主要用途</w:t>
            </w:r>
          </w:p>
        </w:tc>
        <w:tc>
          <w:tcPr>
            <w:tcW w:w="725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1680" w:firstLineChars="7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90" w:hRule="atLeast"/>
        </w:trPr>
        <w:tc>
          <w:tcPr>
            <w:tcW w:w="1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w w:val="8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申请补贴额度</w:t>
            </w:r>
          </w:p>
        </w:tc>
        <w:tc>
          <w:tcPr>
            <w:tcW w:w="725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3600" w:firstLineChars="15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82" w:hRule="atLeast"/>
        </w:trPr>
        <w:tc>
          <w:tcPr>
            <w:tcW w:w="9013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科技担保情况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10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担保贷款金额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贷款银行及合同编号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担保公司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担保方式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上年度支付担保费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担保期限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1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贷款总额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万元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上年度实际支付担保费总额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1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申请补贴额度</w:t>
            </w:r>
          </w:p>
        </w:tc>
        <w:tc>
          <w:tcPr>
            <w:tcW w:w="725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9013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知识产权质押融资费用情况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知识产权质押贷款金额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贷款银行及合同编号</w:t>
            </w:r>
          </w:p>
        </w:tc>
        <w:tc>
          <w:tcPr>
            <w:tcW w:w="1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评估机构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抵质押方式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上年度支付评估费用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贷款期限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1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知识产权质押贷款总额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万元</w:t>
            </w:r>
          </w:p>
        </w:tc>
        <w:tc>
          <w:tcPr>
            <w:tcW w:w="32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上年度实际支付评估费总额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1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申请补贴额度</w:t>
            </w:r>
          </w:p>
        </w:tc>
        <w:tc>
          <w:tcPr>
            <w:tcW w:w="725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9013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科技保险保费情况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科技保险险种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保险公司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保险金额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保险费</w:t>
            </w:r>
          </w:p>
        </w:tc>
        <w:tc>
          <w:tcPr>
            <w:tcW w:w="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费率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保险期限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2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保险总金额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万元</w:t>
            </w:r>
          </w:p>
        </w:tc>
        <w:tc>
          <w:tcPr>
            <w:tcW w:w="25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上年度实际支付保险费总额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1" w:hRule="atLeast"/>
        </w:trPr>
        <w:tc>
          <w:tcPr>
            <w:tcW w:w="2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申请补贴金额</w:t>
            </w:r>
          </w:p>
        </w:tc>
        <w:tc>
          <w:tcPr>
            <w:tcW w:w="66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716" w:hRule="atLeast"/>
        </w:trPr>
        <w:tc>
          <w:tcPr>
            <w:tcW w:w="2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书</w:t>
            </w:r>
          </w:p>
        </w:tc>
        <w:tc>
          <w:tcPr>
            <w:tcW w:w="6613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我单位承诺：上述填报内容及所附的文件、单据等有关附件真实合法有效。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提交材料中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复印件与原件一致。申请补助的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融资费用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未获得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自治区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其他财政资金补助。我单位愿意为因申请材料所引发的一切后果承担全部法律责任。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法定代表人（签字）：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11" w:hRule="atLeast"/>
        </w:trPr>
        <w:tc>
          <w:tcPr>
            <w:tcW w:w="2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市（县）科技局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66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经我单位认真审核，该企业符合科技金融补助申报条件，申报材料真实、完整、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准确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建议补助额度</w:t>
            </w:r>
            <w:r>
              <w:rPr>
                <w:rFonts w:hint="eastAsia"/>
                <w:lang w:val="en-US" w:eastAsia="zh-CN"/>
              </w:rPr>
              <w:t xml:space="preserve">       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2040" w:firstLineChars="85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3120" w:firstLineChars="13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签字：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587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姚体">
    <w:altName w:val="方正姚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619F7"/>
    <w:rsid w:val="0E206526"/>
    <w:rsid w:val="0E2D3255"/>
    <w:rsid w:val="13EC42B2"/>
    <w:rsid w:val="1A2303C2"/>
    <w:rsid w:val="29630FE4"/>
    <w:rsid w:val="2C657077"/>
    <w:rsid w:val="2F7F6669"/>
    <w:rsid w:val="30EB5F06"/>
    <w:rsid w:val="36037004"/>
    <w:rsid w:val="37B5496E"/>
    <w:rsid w:val="3F3D2B81"/>
    <w:rsid w:val="474619F7"/>
    <w:rsid w:val="47AD54BC"/>
    <w:rsid w:val="4EF180E4"/>
    <w:rsid w:val="54E53F82"/>
    <w:rsid w:val="567627D8"/>
    <w:rsid w:val="59300600"/>
    <w:rsid w:val="597D87A3"/>
    <w:rsid w:val="5A0950AA"/>
    <w:rsid w:val="5C3B2316"/>
    <w:rsid w:val="5CA613B9"/>
    <w:rsid w:val="5CC64FCE"/>
    <w:rsid w:val="5D2C2D53"/>
    <w:rsid w:val="63522930"/>
    <w:rsid w:val="65BB0554"/>
    <w:rsid w:val="66610847"/>
    <w:rsid w:val="6A082D0F"/>
    <w:rsid w:val="6C49394D"/>
    <w:rsid w:val="6F6FD1D0"/>
    <w:rsid w:val="775BC756"/>
    <w:rsid w:val="77D177B8"/>
    <w:rsid w:val="7BE73756"/>
    <w:rsid w:val="7C8C29D4"/>
    <w:rsid w:val="7E1B7B0C"/>
    <w:rsid w:val="7ED718E0"/>
    <w:rsid w:val="7EDBB214"/>
    <w:rsid w:val="BECF8EDA"/>
    <w:rsid w:val="E807FD01"/>
    <w:rsid w:val="F3EF33B6"/>
    <w:rsid w:val="FCB7206B"/>
    <w:rsid w:val="FCDEF31A"/>
    <w:rsid w:val="FF1DE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0"/>
      <w:sz w:val="20"/>
      <w:szCs w:val="20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hAnsi="Calibri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2019-09-27T15:32:00Z</dcterms:created>
  <dc:creator>杨阳</dc:creator>
  <cp:lastModifiedBy>nxkjt</cp:lastModifiedBy>
  <cp:lastPrinted>2021-10-23T09:21:00Z</cp:lastPrinted>
  <dcterms:modified xsi:type="dcterms:W3CDTF">2021-10-26T14:16:43Z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